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1939" w14:textId="17E87985" w:rsidR="00E55851" w:rsidRPr="00E55851" w:rsidRDefault="00E55851" w:rsidP="00E55851">
      <w:pPr>
        <w:spacing w:after="200" w:line="276" w:lineRule="auto"/>
        <w:jc w:val="center"/>
        <w:rPr>
          <w:rFonts w:eastAsia="Calibri" w:cs="Times New Roman"/>
          <w:iCs/>
          <w:lang w:eastAsia="ru-RU"/>
        </w:rPr>
      </w:pPr>
      <w:r>
        <w:rPr>
          <w:rFonts w:eastAsia="Times New Roman" w:cs="Times New Roman"/>
          <w:b/>
          <w:bCs/>
          <w:iCs/>
          <w:sz w:val="32"/>
          <w:szCs w:val="32"/>
          <w:lang w:eastAsia="ru-RU"/>
        </w:rPr>
        <w:t>Междометие как часть речи</w:t>
      </w:r>
    </w:p>
    <w:p w14:paraId="094843E7" w14:textId="77777777" w:rsidR="00E55851" w:rsidRPr="00E55851" w:rsidRDefault="00E55851" w:rsidP="00E55851">
      <w:pPr>
        <w:spacing w:after="200" w:line="276" w:lineRule="auto"/>
        <w:jc w:val="center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E55851">
        <w:rPr>
          <w:rFonts w:eastAsia="Times New Roman" w:cs="Times New Roman"/>
          <w:b/>
          <w:bCs/>
          <w:i/>
          <w:sz w:val="28"/>
          <w:szCs w:val="28"/>
          <w:lang w:eastAsia="ru-RU"/>
        </w:rPr>
        <w:t>Значение междометия, его морфологические признаки и синтаксическая роль</w:t>
      </w:r>
    </w:p>
    <w:p w14:paraId="34619E21" w14:textId="77777777" w:rsidR="00E55851" w:rsidRPr="00E55851" w:rsidRDefault="00E55851" w:rsidP="00E5585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55851">
        <w:rPr>
          <w:rFonts w:eastAsia="Times New Roman" w:cs="Times New Roman"/>
          <w:b/>
          <w:szCs w:val="24"/>
          <w:lang w:eastAsia="ru-RU"/>
        </w:rPr>
        <w:t>1. Значение.</w:t>
      </w:r>
    </w:p>
    <w:p w14:paraId="1FFC2E15" w14:textId="77777777" w:rsidR="00E55851" w:rsidRPr="00E55851" w:rsidRDefault="00E55851" w:rsidP="00E5585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2880AA28" w14:textId="544650FA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Cs/>
          <w:szCs w:val="24"/>
        </w:rPr>
      </w:pPr>
      <w:r w:rsidRPr="00E55851">
        <w:rPr>
          <w:rFonts w:eastAsia="Calibri" w:cs="Times New Roman"/>
          <w:b/>
          <w:bCs/>
          <w:i/>
          <w:iCs/>
          <w:szCs w:val="24"/>
        </w:rPr>
        <w:t>Междометие</w:t>
      </w:r>
      <w:r w:rsidRPr="00E55851">
        <w:rPr>
          <w:rFonts w:eastAsia="Calibri" w:cs="Times New Roman"/>
          <w:i/>
          <w:iCs/>
          <w:szCs w:val="24"/>
        </w:rPr>
        <w:t xml:space="preserve"> </w:t>
      </w:r>
      <w:r w:rsidR="00D71E60">
        <w:rPr>
          <w:rFonts w:eastAsia="Calibri" w:cs="Times New Roman"/>
          <w:szCs w:val="24"/>
        </w:rPr>
        <w:t>–</w:t>
      </w:r>
      <w:r w:rsidRPr="00E55851">
        <w:rPr>
          <w:rFonts w:eastAsia="Calibri" w:cs="Times New Roman"/>
          <w:szCs w:val="24"/>
        </w:rPr>
        <w:t xml:space="preserve"> часть речи, которая выражает различные чувства, настроения и побуждения, но не называет их </w:t>
      </w:r>
      <w:r w:rsidRPr="00E55851">
        <w:rPr>
          <w:rFonts w:eastAsia="Calibri" w:cs="Times New Roman"/>
          <w:i/>
          <w:szCs w:val="24"/>
        </w:rPr>
        <w:t>(ах!, ого-</w:t>
      </w:r>
      <w:proofErr w:type="spellStart"/>
      <w:r w:rsidRPr="00E55851">
        <w:rPr>
          <w:rFonts w:eastAsia="Calibri" w:cs="Times New Roman"/>
          <w:i/>
          <w:szCs w:val="24"/>
        </w:rPr>
        <w:t>го</w:t>
      </w:r>
      <w:proofErr w:type="spellEnd"/>
      <w:r w:rsidRPr="00E55851">
        <w:rPr>
          <w:rFonts w:eastAsia="Calibri" w:cs="Times New Roman"/>
          <w:i/>
          <w:szCs w:val="24"/>
        </w:rPr>
        <w:t>!, эй, цып-цып, брысь!, тпру!, брр, гм, тсс</w:t>
      </w:r>
      <w:r w:rsidRPr="00E55851">
        <w:rPr>
          <w:rFonts w:eastAsia="Calibri" w:cs="Times New Roman"/>
          <w:i/>
          <w:iCs/>
          <w:szCs w:val="24"/>
        </w:rPr>
        <w:t>)</w:t>
      </w:r>
      <w:r w:rsidRPr="00E55851">
        <w:rPr>
          <w:rFonts w:eastAsia="Calibri" w:cs="Times New Roman"/>
          <w:iCs/>
          <w:szCs w:val="24"/>
        </w:rPr>
        <w:t>.</w:t>
      </w:r>
    </w:p>
    <w:p w14:paraId="6B0C81CB" w14:textId="77777777" w:rsidR="00E55851" w:rsidRPr="00E55851" w:rsidRDefault="00E55851" w:rsidP="00E5585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E55851">
        <w:rPr>
          <w:rFonts w:eastAsia="Calibri" w:cs="Times New Roman"/>
          <w:b/>
        </w:rPr>
        <w:t>2. Морфологические признаки и с</w:t>
      </w:r>
      <w:r w:rsidRPr="00E55851">
        <w:rPr>
          <w:rFonts w:eastAsia="Times New Roman" w:cs="Times New Roman"/>
          <w:b/>
          <w:bCs/>
          <w:szCs w:val="24"/>
          <w:lang w:eastAsia="ru-RU"/>
        </w:rPr>
        <w:t>интаксическая роль</w:t>
      </w:r>
      <w:r w:rsidRPr="00E55851">
        <w:rPr>
          <w:rFonts w:eastAsia="Calibri" w:cs="Times New Roman"/>
          <w:b/>
        </w:rPr>
        <w:t>.</w:t>
      </w:r>
    </w:p>
    <w:p w14:paraId="59DC2A9A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szCs w:val="24"/>
        </w:rPr>
      </w:pPr>
      <w:r w:rsidRPr="00E55851">
        <w:rPr>
          <w:rFonts w:eastAsia="Calibri" w:cs="Times New Roman"/>
          <w:b/>
          <w:bCs/>
          <w:szCs w:val="24"/>
        </w:rPr>
        <w:t>Междометия</w:t>
      </w:r>
      <w:r w:rsidRPr="00E55851">
        <w:rPr>
          <w:rFonts w:eastAsia="Calibri" w:cs="Times New Roman"/>
          <w:b/>
          <w:szCs w:val="24"/>
        </w:rPr>
        <w:t xml:space="preserve"> не изменяются и не являются членами предложения</w:t>
      </w:r>
      <w:r w:rsidRPr="00E55851">
        <w:rPr>
          <w:rFonts w:eastAsia="Calibri" w:cs="Times New Roman"/>
          <w:szCs w:val="24"/>
        </w:rPr>
        <w:t xml:space="preserve">. Однако они могут </w:t>
      </w:r>
      <w:r w:rsidRPr="00E55851">
        <w:rPr>
          <w:rFonts w:eastAsia="Calibri" w:cs="Times New Roman"/>
          <w:b/>
          <w:szCs w:val="24"/>
        </w:rPr>
        <w:t>употребляться в значении других частей речи</w:t>
      </w:r>
      <w:r w:rsidRPr="00E55851">
        <w:rPr>
          <w:rFonts w:eastAsia="Calibri" w:cs="Times New Roman"/>
          <w:szCs w:val="24"/>
        </w:rPr>
        <w:t xml:space="preserve">. При этом междометие принимает конкретное лексическое значение и становится членом предложения. </w:t>
      </w:r>
      <w:r w:rsidRPr="00E55851">
        <w:rPr>
          <w:rFonts w:eastAsia="Calibri" w:cs="Times New Roman"/>
          <w:i/>
          <w:szCs w:val="24"/>
        </w:rPr>
        <w:t xml:space="preserve">(Где-то далеко грянуло </w:t>
      </w:r>
      <w:r w:rsidRPr="00E55851">
        <w:rPr>
          <w:rFonts w:eastAsia="Calibri" w:cs="Times New Roman"/>
          <w:b/>
          <w:i/>
          <w:szCs w:val="24"/>
        </w:rPr>
        <w:t>ура</w:t>
      </w:r>
      <w:r w:rsidRPr="00E55851">
        <w:rPr>
          <w:rFonts w:eastAsia="Calibri" w:cs="Times New Roman"/>
          <w:i/>
          <w:szCs w:val="24"/>
        </w:rPr>
        <w:t xml:space="preserve"> (подлежащее). </w:t>
      </w:r>
      <w:r w:rsidRPr="00E55851">
        <w:rPr>
          <w:rFonts w:eastAsia="Calibri" w:cs="Times New Roman"/>
          <w:i/>
          <w:iCs/>
        </w:rPr>
        <w:t xml:space="preserve">Фильм </w:t>
      </w:r>
      <w:r w:rsidRPr="00E55851">
        <w:rPr>
          <w:rFonts w:eastAsia="Calibri" w:cs="Times New Roman"/>
          <w:b/>
          <w:i/>
          <w:iCs/>
        </w:rPr>
        <w:t>не ахти</w:t>
      </w:r>
      <w:r w:rsidRPr="00E55851">
        <w:rPr>
          <w:rFonts w:eastAsia="Calibri" w:cs="Times New Roman"/>
          <w:i/>
          <w:iCs/>
        </w:rPr>
        <w:t xml:space="preserve"> </w:t>
      </w:r>
      <w:r w:rsidRPr="00E55851">
        <w:rPr>
          <w:rFonts w:eastAsia="Calibri" w:cs="Times New Roman"/>
          <w:b/>
          <w:i/>
          <w:iCs/>
        </w:rPr>
        <w:t>какой</w:t>
      </w:r>
      <w:r w:rsidRPr="00E55851">
        <w:rPr>
          <w:rFonts w:eastAsia="Calibri" w:cs="Times New Roman"/>
          <w:i/>
          <w:iCs/>
        </w:rPr>
        <w:t xml:space="preserve"> (сказуемое)</w:t>
      </w:r>
      <w:r w:rsidRPr="00E55851">
        <w:rPr>
          <w:rFonts w:eastAsia="Calibri" w:cs="Times New Roman"/>
          <w:i/>
          <w:szCs w:val="24"/>
        </w:rPr>
        <w:t>).</w:t>
      </w:r>
    </w:p>
    <w:p w14:paraId="6E5B3879" w14:textId="77777777" w:rsidR="00E55851" w:rsidRPr="00E55851" w:rsidRDefault="00E55851" w:rsidP="00E55851">
      <w:pPr>
        <w:spacing w:after="200" w:line="276" w:lineRule="auto"/>
        <w:rPr>
          <w:rFonts w:eastAsia="Calibri" w:cs="Times New Roman"/>
          <w:b/>
          <w:bCs/>
          <w:szCs w:val="24"/>
        </w:rPr>
      </w:pPr>
    </w:p>
    <w:p w14:paraId="3C9274B1" w14:textId="77777777" w:rsidR="00E55851" w:rsidRPr="00E55851" w:rsidRDefault="00E55851" w:rsidP="00E55851">
      <w:pPr>
        <w:spacing w:after="200" w:line="276" w:lineRule="auto"/>
        <w:ind w:firstLine="708"/>
        <w:jc w:val="center"/>
        <w:rPr>
          <w:rFonts w:eastAsia="Calibri" w:cs="Times New Roman"/>
          <w:szCs w:val="24"/>
        </w:rPr>
      </w:pPr>
      <w:r w:rsidRPr="00E55851">
        <w:rPr>
          <w:rFonts w:eastAsia="Calibri" w:cs="Times New Roman"/>
          <w:b/>
          <w:bCs/>
          <w:i/>
          <w:sz w:val="28"/>
          <w:szCs w:val="28"/>
        </w:rPr>
        <w:t>Разряды междометий по структуре</w:t>
      </w:r>
    </w:p>
    <w:p w14:paraId="59937228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szCs w:val="24"/>
        </w:rPr>
      </w:pPr>
      <w:r w:rsidRPr="00E55851">
        <w:rPr>
          <w:rFonts w:eastAsia="Calibri" w:cs="Times New Roman"/>
          <w:szCs w:val="24"/>
        </w:rPr>
        <w:t xml:space="preserve">По структуре </w:t>
      </w:r>
      <w:r w:rsidRPr="00E55851">
        <w:rPr>
          <w:rFonts w:eastAsia="Calibri" w:cs="Times New Roman"/>
          <w:b/>
          <w:bCs/>
          <w:szCs w:val="24"/>
        </w:rPr>
        <w:t>междометия</w:t>
      </w:r>
      <w:r w:rsidRPr="00E55851">
        <w:rPr>
          <w:rFonts w:eastAsia="Calibri" w:cs="Times New Roman"/>
          <w:szCs w:val="24"/>
        </w:rPr>
        <w:t xml:space="preserve"> могут быть: а) простыми, то есть состоять из одного слова </w:t>
      </w:r>
      <w:r w:rsidRPr="00E55851">
        <w:rPr>
          <w:rFonts w:eastAsia="Calibri" w:cs="Times New Roman"/>
          <w:i/>
          <w:iCs/>
          <w:szCs w:val="24"/>
        </w:rPr>
        <w:t xml:space="preserve">(ай, ой, увы, ура, браво); </w:t>
      </w:r>
      <w:r w:rsidRPr="00E55851">
        <w:rPr>
          <w:rFonts w:eastAsia="Calibri" w:cs="Times New Roman"/>
          <w:szCs w:val="24"/>
        </w:rPr>
        <w:t xml:space="preserve">б) сложными, т.е. образованными соединением двух-трёх междометий </w:t>
      </w:r>
      <w:r w:rsidRPr="00E55851">
        <w:rPr>
          <w:rFonts w:eastAsia="Calibri" w:cs="Times New Roman"/>
          <w:i/>
          <w:iCs/>
          <w:szCs w:val="24"/>
        </w:rPr>
        <w:t>(ай-ай-ай, ой-ой-ой, батюшки-</w:t>
      </w:r>
      <w:proofErr w:type="spellStart"/>
      <w:r w:rsidRPr="00E55851">
        <w:rPr>
          <w:rFonts w:eastAsia="Calibri" w:cs="Times New Roman"/>
          <w:i/>
          <w:iCs/>
          <w:szCs w:val="24"/>
        </w:rPr>
        <w:t>светы</w:t>
      </w:r>
      <w:proofErr w:type="spellEnd"/>
      <w:r w:rsidRPr="00E55851">
        <w:rPr>
          <w:rFonts w:eastAsia="Calibri" w:cs="Times New Roman"/>
          <w:i/>
          <w:iCs/>
          <w:szCs w:val="24"/>
        </w:rPr>
        <w:t xml:space="preserve">); </w:t>
      </w:r>
      <w:r w:rsidRPr="00E55851">
        <w:rPr>
          <w:rFonts w:eastAsia="Calibri" w:cs="Times New Roman"/>
          <w:szCs w:val="24"/>
        </w:rPr>
        <w:t xml:space="preserve">в) составными, то есть состоять из двух и более слов </w:t>
      </w:r>
      <w:r w:rsidRPr="00E55851">
        <w:rPr>
          <w:rFonts w:eastAsia="Calibri" w:cs="Times New Roman"/>
          <w:i/>
          <w:iCs/>
          <w:szCs w:val="24"/>
        </w:rPr>
        <w:t>(увы и ах; то-то же; вот тебе на; вот тебе раз; боже мой; доброй ночи).</w:t>
      </w:r>
    </w:p>
    <w:p w14:paraId="088F49CB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b/>
          <w:bCs/>
          <w:szCs w:val="24"/>
        </w:rPr>
      </w:pPr>
    </w:p>
    <w:p w14:paraId="7C0E9B61" w14:textId="77777777" w:rsidR="00E55851" w:rsidRPr="00E55851" w:rsidRDefault="00E55851" w:rsidP="00E55851">
      <w:pPr>
        <w:spacing w:after="200" w:line="276" w:lineRule="auto"/>
        <w:ind w:firstLine="708"/>
        <w:jc w:val="center"/>
        <w:rPr>
          <w:rFonts w:eastAsia="Calibri" w:cs="Times New Roman"/>
          <w:b/>
          <w:bCs/>
          <w:szCs w:val="24"/>
        </w:rPr>
      </w:pPr>
      <w:r w:rsidRPr="00E55851">
        <w:rPr>
          <w:rFonts w:eastAsia="Calibri" w:cs="Times New Roman"/>
          <w:b/>
          <w:bCs/>
          <w:i/>
          <w:sz w:val="28"/>
          <w:szCs w:val="28"/>
        </w:rPr>
        <w:t>Разряды междометий по происхождению</w:t>
      </w:r>
    </w:p>
    <w:p w14:paraId="576BBFA3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szCs w:val="24"/>
        </w:rPr>
      </w:pPr>
      <w:r w:rsidRPr="00E55851">
        <w:rPr>
          <w:rFonts w:eastAsia="Calibri" w:cs="Times New Roman"/>
          <w:szCs w:val="24"/>
        </w:rPr>
        <w:t xml:space="preserve">По происхождению </w:t>
      </w:r>
      <w:r w:rsidRPr="00E55851">
        <w:rPr>
          <w:rFonts w:eastAsia="Calibri" w:cs="Times New Roman"/>
          <w:b/>
          <w:bCs/>
          <w:szCs w:val="24"/>
        </w:rPr>
        <w:t>междометия</w:t>
      </w:r>
      <w:r w:rsidRPr="00E55851">
        <w:rPr>
          <w:rFonts w:eastAsia="Calibri" w:cs="Times New Roman"/>
          <w:szCs w:val="24"/>
        </w:rPr>
        <w:t xml:space="preserve"> делятся на непроизводные и производные.</w:t>
      </w:r>
    </w:p>
    <w:p w14:paraId="5BA3C387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szCs w:val="24"/>
        </w:rPr>
      </w:pPr>
      <w:r w:rsidRPr="00E55851">
        <w:rPr>
          <w:rFonts w:eastAsia="Calibri" w:cs="Times New Roman"/>
          <w:i/>
          <w:iCs/>
          <w:szCs w:val="24"/>
        </w:rPr>
        <w:t xml:space="preserve">Непроизводные </w:t>
      </w:r>
      <w:r w:rsidRPr="00E55851">
        <w:rPr>
          <w:rFonts w:eastAsia="Calibri" w:cs="Times New Roman"/>
          <w:b/>
          <w:bCs/>
          <w:szCs w:val="24"/>
        </w:rPr>
        <w:t>междометия</w:t>
      </w:r>
      <w:r w:rsidRPr="00E55851">
        <w:rPr>
          <w:rFonts w:eastAsia="Calibri" w:cs="Times New Roman"/>
          <w:szCs w:val="24"/>
        </w:rPr>
        <w:t xml:space="preserve"> не соотносятся со словами других частей речи и состоят обычно из одного, двух или трёх звуков: </w:t>
      </w:r>
      <w:r w:rsidRPr="00E55851">
        <w:rPr>
          <w:rFonts w:eastAsia="Calibri" w:cs="Times New Roman"/>
          <w:i/>
          <w:iCs/>
          <w:szCs w:val="24"/>
        </w:rPr>
        <w:t xml:space="preserve">а, о, э, ах, ох, эх, ого, увы. </w:t>
      </w:r>
      <w:r w:rsidRPr="00E55851">
        <w:rPr>
          <w:rFonts w:eastAsia="Calibri" w:cs="Times New Roman"/>
          <w:szCs w:val="24"/>
        </w:rPr>
        <w:t xml:space="preserve">К этой же группе относятся и сложные </w:t>
      </w:r>
      <w:r w:rsidRPr="00E55851">
        <w:rPr>
          <w:rFonts w:eastAsia="Calibri" w:cs="Times New Roman"/>
          <w:b/>
          <w:bCs/>
          <w:szCs w:val="24"/>
        </w:rPr>
        <w:t>междометия</w:t>
      </w:r>
      <w:r w:rsidRPr="00E55851">
        <w:rPr>
          <w:rFonts w:eastAsia="Calibri" w:cs="Times New Roman"/>
          <w:szCs w:val="24"/>
        </w:rPr>
        <w:t xml:space="preserve"> типа </w:t>
      </w:r>
      <w:r w:rsidRPr="00E55851">
        <w:rPr>
          <w:rFonts w:eastAsia="Calibri" w:cs="Times New Roman"/>
          <w:i/>
          <w:iCs/>
          <w:szCs w:val="24"/>
        </w:rPr>
        <w:t xml:space="preserve">ай-ай-ай, ой-ой-ой </w:t>
      </w:r>
      <w:r w:rsidRPr="00E55851">
        <w:rPr>
          <w:rFonts w:eastAsia="Calibri" w:cs="Times New Roman"/>
          <w:szCs w:val="24"/>
        </w:rPr>
        <w:t>и т. п.</w:t>
      </w:r>
    </w:p>
    <w:p w14:paraId="349100CA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szCs w:val="24"/>
        </w:rPr>
      </w:pPr>
      <w:r w:rsidRPr="00E55851">
        <w:rPr>
          <w:rFonts w:eastAsia="Calibri" w:cs="Times New Roman"/>
          <w:i/>
          <w:iCs/>
          <w:szCs w:val="24"/>
        </w:rPr>
        <w:t xml:space="preserve">Производные </w:t>
      </w:r>
      <w:r w:rsidRPr="00E55851">
        <w:rPr>
          <w:rFonts w:eastAsia="Calibri" w:cs="Times New Roman"/>
          <w:b/>
          <w:bCs/>
          <w:szCs w:val="24"/>
        </w:rPr>
        <w:t>междометия</w:t>
      </w:r>
      <w:r w:rsidRPr="00E55851">
        <w:rPr>
          <w:rFonts w:eastAsia="Calibri" w:cs="Times New Roman"/>
          <w:szCs w:val="24"/>
        </w:rPr>
        <w:t xml:space="preserve"> образованы от слов других частей речи: </w:t>
      </w:r>
    </w:p>
    <w:p w14:paraId="39D80AB1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/>
          <w:iCs/>
          <w:szCs w:val="24"/>
        </w:rPr>
      </w:pPr>
      <w:r w:rsidRPr="00E55851">
        <w:rPr>
          <w:rFonts w:eastAsia="Calibri" w:cs="Times New Roman"/>
          <w:szCs w:val="24"/>
        </w:rPr>
        <w:t xml:space="preserve">а) существительных </w:t>
      </w:r>
      <w:r w:rsidRPr="00E55851">
        <w:rPr>
          <w:rFonts w:eastAsia="Calibri" w:cs="Times New Roman"/>
          <w:i/>
          <w:iCs/>
          <w:szCs w:val="24"/>
        </w:rPr>
        <w:t xml:space="preserve">(батюшки, караул, господи, право, страсть, беда, дудки); </w:t>
      </w:r>
    </w:p>
    <w:p w14:paraId="301F02D1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/>
          <w:iCs/>
          <w:szCs w:val="24"/>
        </w:rPr>
      </w:pPr>
      <w:r w:rsidRPr="00E55851">
        <w:rPr>
          <w:rFonts w:eastAsia="Calibri" w:cs="Times New Roman"/>
          <w:szCs w:val="24"/>
        </w:rPr>
        <w:t xml:space="preserve">б) местоимений </w:t>
      </w:r>
      <w:r w:rsidRPr="00E55851">
        <w:rPr>
          <w:rFonts w:eastAsia="Calibri" w:cs="Times New Roman"/>
          <w:i/>
          <w:iCs/>
          <w:szCs w:val="24"/>
        </w:rPr>
        <w:t>(то-то же, эк);</w:t>
      </w:r>
    </w:p>
    <w:p w14:paraId="30BBCF96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/>
          <w:iCs/>
          <w:szCs w:val="24"/>
        </w:rPr>
      </w:pPr>
      <w:r w:rsidRPr="00E55851">
        <w:rPr>
          <w:rFonts w:eastAsia="Calibri" w:cs="Times New Roman"/>
          <w:szCs w:val="24"/>
        </w:rPr>
        <w:t xml:space="preserve">в) глаголов </w:t>
      </w:r>
      <w:r w:rsidRPr="00E55851">
        <w:rPr>
          <w:rFonts w:eastAsia="Calibri" w:cs="Times New Roman"/>
          <w:i/>
          <w:iCs/>
          <w:szCs w:val="24"/>
        </w:rPr>
        <w:t xml:space="preserve">(подумаешь, помилуйте, здравствуйте, извините); </w:t>
      </w:r>
    </w:p>
    <w:p w14:paraId="30178828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/>
          <w:iCs/>
          <w:szCs w:val="24"/>
        </w:rPr>
      </w:pPr>
      <w:r w:rsidRPr="00E55851">
        <w:rPr>
          <w:rFonts w:eastAsia="Calibri" w:cs="Times New Roman"/>
          <w:szCs w:val="24"/>
        </w:rPr>
        <w:t xml:space="preserve">г) наречий </w:t>
      </w:r>
      <w:r w:rsidRPr="00E55851">
        <w:rPr>
          <w:rFonts w:eastAsia="Calibri" w:cs="Times New Roman"/>
          <w:i/>
          <w:iCs/>
          <w:szCs w:val="24"/>
        </w:rPr>
        <w:t>(довольно, полно, куда, так, т-ш-ш (из тише));</w:t>
      </w:r>
    </w:p>
    <w:p w14:paraId="11CF3822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Cs/>
          <w:szCs w:val="24"/>
        </w:rPr>
      </w:pPr>
      <w:r w:rsidRPr="00E55851">
        <w:rPr>
          <w:rFonts w:eastAsia="Calibri" w:cs="Times New Roman"/>
          <w:iCs/>
          <w:szCs w:val="24"/>
        </w:rPr>
        <w:t xml:space="preserve">д) союзов </w:t>
      </w:r>
      <w:r w:rsidRPr="00E55851">
        <w:rPr>
          <w:rFonts w:eastAsia="Calibri" w:cs="Times New Roman"/>
          <w:i/>
          <w:iCs/>
          <w:szCs w:val="24"/>
        </w:rPr>
        <w:t>(однако, но)</w:t>
      </w:r>
      <w:r w:rsidRPr="00E55851">
        <w:rPr>
          <w:rFonts w:eastAsia="Calibri" w:cs="Times New Roman"/>
          <w:iCs/>
          <w:szCs w:val="24"/>
        </w:rPr>
        <w:t>;</w:t>
      </w:r>
    </w:p>
    <w:p w14:paraId="55A91C69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Cs/>
          <w:szCs w:val="24"/>
        </w:rPr>
      </w:pPr>
      <w:r w:rsidRPr="00E55851">
        <w:rPr>
          <w:rFonts w:eastAsia="Calibri" w:cs="Times New Roman"/>
          <w:iCs/>
          <w:szCs w:val="24"/>
        </w:rPr>
        <w:t xml:space="preserve">е) фразеологизмов </w:t>
      </w:r>
      <w:r w:rsidRPr="00E55851">
        <w:rPr>
          <w:rFonts w:eastAsia="Calibri" w:cs="Times New Roman"/>
          <w:i/>
          <w:iCs/>
          <w:szCs w:val="24"/>
        </w:rPr>
        <w:t>(была не была, вот тебе на, поди ж ты)</w:t>
      </w:r>
      <w:r w:rsidRPr="00E55851">
        <w:rPr>
          <w:rFonts w:eastAsia="Calibri" w:cs="Times New Roman"/>
          <w:iCs/>
          <w:szCs w:val="24"/>
        </w:rPr>
        <w:t>.</w:t>
      </w:r>
    </w:p>
    <w:p w14:paraId="53B3BA7D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Cs/>
          <w:szCs w:val="24"/>
        </w:rPr>
      </w:pPr>
    </w:p>
    <w:p w14:paraId="31063F27" w14:textId="77777777" w:rsidR="00E55851" w:rsidRPr="00E55851" w:rsidRDefault="00E55851" w:rsidP="00E55851">
      <w:pPr>
        <w:spacing w:after="200" w:line="276" w:lineRule="auto"/>
        <w:ind w:firstLine="708"/>
        <w:jc w:val="center"/>
        <w:rPr>
          <w:rFonts w:eastAsia="Calibri" w:cs="Times New Roman"/>
          <w:b/>
          <w:bCs/>
          <w:iCs/>
          <w:szCs w:val="24"/>
        </w:rPr>
      </w:pPr>
      <w:r w:rsidRPr="00E55851">
        <w:rPr>
          <w:rFonts w:eastAsia="Calibri" w:cs="Times New Roman"/>
          <w:b/>
          <w:bCs/>
          <w:i/>
          <w:sz w:val="28"/>
          <w:szCs w:val="28"/>
        </w:rPr>
        <w:t>Разряды междометий по значению</w:t>
      </w:r>
    </w:p>
    <w:p w14:paraId="57B18AAA" w14:textId="77777777" w:rsidR="00E55851" w:rsidRPr="00E55851" w:rsidRDefault="00E55851" w:rsidP="00E55851">
      <w:pPr>
        <w:spacing w:after="200" w:line="276" w:lineRule="auto"/>
        <w:ind w:firstLine="708"/>
        <w:rPr>
          <w:rFonts w:eastAsia="Calibri" w:cs="Times New Roman"/>
          <w:iCs/>
          <w:szCs w:val="24"/>
        </w:rPr>
      </w:pPr>
      <w:r w:rsidRPr="00E55851">
        <w:rPr>
          <w:rFonts w:eastAsia="Calibri" w:cs="Times New Roman"/>
          <w:iCs/>
          <w:szCs w:val="24"/>
        </w:rPr>
        <w:t xml:space="preserve">В составе </w:t>
      </w:r>
      <w:r w:rsidRPr="00E55851">
        <w:rPr>
          <w:rFonts w:eastAsia="Calibri" w:cs="Times New Roman"/>
          <w:b/>
          <w:bCs/>
          <w:iCs/>
          <w:szCs w:val="24"/>
        </w:rPr>
        <w:t>междометий</w:t>
      </w:r>
      <w:r w:rsidRPr="00E55851">
        <w:rPr>
          <w:rFonts w:eastAsia="Calibri" w:cs="Times New Roman"/>
          <w:iCs/>
          <w:szCs w:val="24"/>
        </w:rPr>
        <w:t xml:space="preserve"> выделяются три группы: 1) </w:t>
      </w:r>
      <w:r w:rsidRPr="00E55851">
        <w:rPr>
          <w:rFonts w:eastAsia="Calibri" w:cs="Times New Roman"/>
          <w:b/>
          <w:bCs/>
          <w:iCs/>
          <w:szCs w:val="24"/>
        </w:rPr>
        <w:t>междометия</w:t>
      </w:r>
      <w:r w:rsidRPr="00E55851">
        <w:rPr>
          <w:rFonts w:eastAsia="Calibri" w:cs="Times New Roman"/>
          <w:iCs/>
          <w:szCs w:val="24"/>
        </w:rPr>
        <w:t xml:space="preserve"> эмоциональные, 2) </w:t>
      </w:r>
      <w:r w:rsidRPr="00E55851">
        <w:rPr>
          <w:rFonts w:eastAsia="Calibri" w:cs="Times New Roman"/>
          <w:b/>
          <w:bCs/>
          <w:iCs/>
          <w:szCs w:val="24"/>
        </w:rPr>
        <w:t>междометия</w:t>
      </w:r>
      <w:r w:rsidRPr="00E55851">
        <w:rPr>
          <w:rFonts w:eastAsia="Calibri" w:cs="Times New Roman"/>
          <w:iCs/>
          <w:szCs w:val="24"/>
        </w:rPr>
        <w:t xml:space="preserve"> побудительные, 3) </w:t>
      </w:r>
      <w:r w:rsidRPr="00E55851">
        <w:rPr>
          <w:rFonts w:eastAsia="Calibri" w:cs="Times New Roman"/>
          <w:b/>
          <w:bCs/>
          <w:iCs/>
          <w:szCs w:val="24"/>
        </w:rPr>
        <w:t>междометия</w:t>
      </w:r>
      <w:r w:rsidRPr="00E55851">
        <w:rPr>
          <w:rFonts w:eastAsia="Calibri" w:cs="Times New Roman"/>
          <w:iCs/>
          <w:szCs w:val="24"/>
        </w:rPr>
        <w:t xml:space="preserve"> этикетные.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9"/>
        <w:gridCol w:w="6284"/>
        <w:gridCol w:w="3503"/>
      </w:tblGrid>
      <w:tr w:rsidR="00E55851" w:rsidRPr="00E55851" w14:paraId="69CEAA68" w14:textId="77777777" w:rsidTr="004A09E9">
        <w:tc>
          <w:tcPr>
            <w:tcW w:w="675" w:type="dxa"/>
          </w:tcPr>
          <w:p w14:paraId="5121913F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b/>
                <w:iCs/>
                <w:szCs w:val="24"/>
              </w:rPr>
            </w:pPr>
          </w:p>
        </w:tc>
        <w:tc>
          <w:tcPr>
            <w:tcW w:w="6379" w:type="dxa"/>
          </w:tcPr>
          <w:p w14:paraId="0FCDF089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b/>
                <w:iCs/>
                <w:szCs w:val="24"/>
              </w:rPr>
            </w:pPr>
            <w:r w:rsidRPr="00E55851">
              <w:rPr>
                <w:rFonts w:eastAsia="Calibri" w:cs="Times New Roman"/>
                <w:b/>
                <w:iCs/>
                <w:szCs w:val="24"/>
              </w:rPr>
              <w:t>Междометия</w:t>
            </w:r>
          </w:p>
        </w:tc>
        <w:tc>
          <w:tcPr>
            <w:tcW w:w="3544" w:type="dxa"/>
          </w:tcPr>
          <w:p w14:paraId="6A9178A8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b/>
                <w:iCs/>
                <w:szCs w:val="24"/>
              </w:rPr>
            </w:pPr>
            <w:r w:rsidRPr="00E55851">
              <w:rPr>
                <w:rFonts w:eastAsia="Calibri" w:cs="Times New Roman"/>
                <w:b/>
                <w:iCs/>
                <w:szCs w:val="24"/>
              </w:rPr>
              <w:t>Примеры</w:t>
            </w:r>
          </w:p>
        </w:tc>
      </w:tr>
      <w:tr w:rsidR="00E55851" w:rsidRPr="00E55851" w14:paraId="54114A95" w14:textId="77777777" w:rsidTr="004A09E9">
        <w:tc>
          <w:tcPr>
            <w:tcW w:w="675" w:type="dxa"/>
          </w:tcPr>
          <w:p w14:paraId="386C4EC5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Cs/>
                <w:szCs w:val="24"/>
              </w:rPr>
              <w:t>1.</w:t>
            </w:r>
          </w:p>
        </w:tc>
        <w:tc>
          <w:tcPr>
            <w:tcW w:w="6379" w:type="dxa"/>
          </w:tcPr>
          <w:p w14:paraId="2E16A021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/>
                <w:iCs/>
                <w:szCs w:val="24"/>
              </w:rPr>
              <w:t xml:space="preserve">Эмоциональные  </w:t>
            </w:r>
            <w:r w:rsidRPr="00E55851">
              <w:rPr>
                <w:rFonts w:eastAsia="Calibri" w:cs="Times New Roman"/>
                <w:b/>
                <w:bCs/>
                <w:iCs/>
                <w:szCs w:val="24"/>
              </w:rPr>
              <w:t xml:space="preserve">междометия </w:t>
            </w:r>
            <w:r w:rsidRPr="00E55851">
              <w:rPr>
                <w:rFonts w:eastAsia="Calibri" w:cs="Times New Roman"/>
                <w:iCs/>
                <w:szCs w:val="24"/>
              </w:rPr>
              <w:t>могут выражать различные эмоции: радость, весёлость, страх, ужас, недоумение, опасение, восхищение и т. д.</w:t>
            </w:r>
          </w:p>
        </w:tc>
        <w:tc>
          <w:tcPr>
            <w:tcW w:w="3544" w:type="dxa"/>
          </w:tcPr>
          <w:p w14:paraId="3509CD2F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/>
                <w:iCs/>
                <w:szCs w:val="24"/>
              </w:rPr>
              <w:t>Ах, ура, браво, ну и ну, эх, ох, матушки.</w:t>
            </w:r>
          </w:p>
        </w:tc>
      </w:tr>
      <w:tr w:rsidR="00E55851" w:rsidRPr="00E55851" w14:paraId="33721389" w14:textId="77777777" w:rsidTr="004A09E9">
        <w:tc>
          <w:tcPr>
            <w:tcW w:w="675" w:type="dxa"/>
          </w:tcPr>
          <w:p w14:paraId="36670D0C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Cs/>
                <w:szCs w:val="24"/>
              </w:rPr>
              <w:t>2.</w:t>
            </w:r>
          </w:p>
        </w:tc>
        <w:tc>
          <w:tcPr>
            <w:tcW w:w="6379" w:type="dxa"/>
          </w:tcPr>
          <w:p w14:paraId="2A6C53D0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/>
                <w:iCs/>
                <w:szCs w:val="24"/>
              </w:rPr>
              <w:t xml:space="preserve">Побудительные </w:t>
            </w:r>
            <w:r w:rsidRPr="00E55851">
              <w:rPr>
                <w:rFonts w:eastAsia="Calibri" w:cs="Times New Roman"/>
                <w:b/>
                <w:bCs/>
                <w:iCs/>
                <w:szCs w:val="24"/>
              </w:rPr>
              <w:t xml:space="preserve">междометия </w:t>
            </w:r>
            <w:r w:rsidRPr="00E55851">
              <w:rPr>
                <w:rFonts w:eastAsia="Calibri" w:cs="Times New Roman"/>
                <w:iCs/>
                <w:szCs w:val="24"/>
              </w:rPr>
              <w:t>выражают побуждение к чему-либо, команду, запрещение, призыв и т.д.</w:t>
            </w:r>
          </w:p>
        </w:tc>
        <w:tc>
          <w:tcPr>
            <w:tcW w:w="3544" w:type="dxa"/>
          </w:tcPr>
          <w:p w14:paraId="18D80CDC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E55851">
              <w:rPr>
                <w:rFonts w:eastAsia="Calibri" w:cs="Times New Roman"/>
                <w:i/>
                <w:iCs/>
                <w:szCs w:val="24"/>
              </w:rPr>
              <w:t>Айда, марш, брысь, алле, апорт, фас, караул, тсс, эй.</w:t>
            </w:r>
          </w:p>
        </w:tc>
      </w:tr>
      <w:tr w:rsidR="00E55851" w:rsidRPr="00E55851" w14:paraId="648BD170" w14:textId="77777777" w:rsidTr="004A09E9">
        <w:tc>
          <w:tcPr>
            <w:tcW w:w="10598" w:type="dxa"/>
            <w:gridSpan w:val="3"/>
          </w:tcPr>
          <w:p w14:paraId="3A6450C7" w14:textId="77777777" w:rsidR="00E55851" w:rsidRPr="00E55851" w:rsidRDefault="00E55851" w:rsidP="00E55851">
            <w:pPr>
              <w:ind w:firstLine="708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E55851">
              <w:rPr>
                <w:rFonts w:eastAsia="Calibri" w:cs="Times New Roman"/>
                <w:b/>
                <w:i/>
                <w:iCs/>
                <w:szCs w:val="24"/>
              </w:rPr>
              <w:t>Примечание</w:t>
            </w:r>
          </w:p>
          <w:p w14:paraId="357BAC40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E55851">
              <w:rPr>
                <w:rFonts w:eastAsia="Calibri" w:cs="Times New Roman"/>
                <w:iCs/>
                <w:szCs w:val="24"/>
              </w:rPr>
              <w:t xml:space="preserve">К </w:t>
            </w:r>
            <w:r w:rsidRPr="00E55851">
              <w:rPr>
                <w:rFonts w:eastAsia="Calibri" w:cs="Times New Roman"/>
                <w:b/>
                <w:bCs/>
                <w:iCs/>
                <w:szCs w:val="24"/>
              </w:rPr>
              <w:t>побудительным междометиям</w:t>
            </w:r>
            <w:r w:rsidRPr="00E55851">
              <w:rPr>
                <w:rFonts w:eastAsia="Calibri" w:cs="Times New Roman"/>
                <w:iCs/>
                <w:szCs w:val="24"/>
              </w:rPr>
              <w:t xml:space="preserve"> относятся слова, используемые для </w:t>
            </w:r>
            <w:proofErr w:type="spellStart"/>
            <w:r w:rsidRPr="00E55851">
              <w:rPr>
                <w:rFonts w:eastAsia="Calibri" w:cs="Times New Roman"/>
                <w:iCs/>
                <w:szCs w:val="24"/>
              </w:rPr>
              <w:t>подзывания</w:t>
            </w:r>
            <w:proofErr w:type="spellEnd"/>
            <w:r w:rsidRPr="00E55851">
              <w:rPr>
                <w:rFonts w:eastAsia="Calibri" w:cs="Times New Roman"/>
                <w:iCs/>
                <w:szCs w:val="24"/>
              </w:rPr>
              <w:t xml:space="preserve"> животных или управления животными </w:t>
            </w:r>
            <w:r w:rsidRPr="00E55851">
              <w:rPr>
                <w:rFonts w:eastAsia="Calibri" w:cs="Times New Roman"/>
                <w:i/>
                <w:iCs/>
                <w:szCs w:val="24"/>
              </w:rPr>
              <w:t xml:space="preserve">(кис-кис, цып-цып, </w:t>
            </w:r>
            <w:proofErr w:type="spellStart"/>
            <w:r w:rsidRPr="00E55851">
              <w:rPr>
                <w:rFonts w:eastAsia="Calibri" w:cs="Times New Roman"/>
                <w:i/>
                <w:iCs/>
                <w:szCs w:val="24"/>
              </w:rPr>
              <w:t>кусъ-кусъ</w:t>
            </w:r>
            <w:proofErr w:type="spellEnd"/>
            <w:r w:rsidRPr="00E55851">
              <w:rPr>
                <w:rFonts w:eastAsia="Calibri" w:cs="Times New Roman"/>
                <w:i/>
                <w:iCs/>
                <w:szCs w:val="24"/>
              </w:rPr>
              <w:t xml:space="preserve">, но!, тпру! </w:t>
            </w:r>
            <w:r w:rsidRPr="00E55851">
              <w:rPr>
                <w:rFonts w:eastAsia="Calibri" w:cs="Times New Roman"/>
                <w:iCs/>
                <w:szCs w:val="24"/>
              </w:rPr>
              <w:t xml:space="preserve">и др.). Их не надо путать со звукоподражательными словами, имитирующими звуки, издаваемые животными </w:t>
            </w:r>
            <w:r w:rsidRPr="00E55851">
              <w:rPr>
                <w:rFonts w:eastAsia="Calibri" w:cs="Times New Roman"/>
                <w:i/>
                <w:iCs/>
                <w:szCs w:val="24"/>
              </w:rPr>
              <w:t>(мяу-мяу, гав-гав, ко-ко-ко, пи-пи-пи, и-</w:t>
            </w:r>
            <w:proofErr w:type="spellStart"/>
            <w:r w:rsidRPr="00E55851">
              <w:rPr>
                <w:rFonts w:eastAsia="Calibri" w:cs="Times New Roman"/>
                <w:i/>
                <w:iCs/>
                <w:szCs w:val="24"/>
              </w:rPr>
              <w:t>го</w:t>
            </w:r>
            <w:proofErr w:type="spellEnd"/>
            <w:r w:rsidRPr="00E55851">
              <w:rPr>
                <w:rFonts w:eastAsia="Calibri" w:cs="Times New Roman"/>
                <w:i/>
                <w:iCs/>
                <w:szCs w:val="24"/>
              </w:rPr>
              <w:t xml:space="preserve">-го </w:t>
            </w:r>
            <w:r w:rsidRPr="00E55851">
              <w:rPr>
                <w:rFonts w:eastAsia="Calibri" w:cs="Times New Roman"/>
                <w:iCs/>
                <w:szCs w:val="24"/>
              </w:rPr>
              <w:t xml:space="preserve">и др.) Звукоподражательные слова, в отличие от </w:t>
            </w:r>
            <w:r w:rsidRPr="00E55851">
              <w:rPr>
                <w:rFonts w:eastAsia="Calibri" w:cs="Times New Roman"/>
                <w:b/>
                <w:bCs/>
                <w:iCs/>
                <w:szCs w:val="24"/>
              </w:rPr>
              <w:t>побудительных междометий</w:t>
            </w:r>
            <w:r w:rsidRPr="00E55851">
              <w:rPr>
                <w:rFonts w:eastAsia="Calibri" w:cs="Times New Roman"/>
                <w:iCs/>
                <w:szCs w:val="24"/>
              </w:rPr>
              <w:t xml:space="preserve">, не передают значения волеизъявления. Ср.: </w:t>
            </w:r>
            <w:r w:rsidRPr="00E55851">
              <w:rPr>
                <w:rFonts w:eastAsia="Calibri" w:cs="Times New Roman"/>
                <w:i/>
                <w:iCs/>
                <w:szCs w:val="24"/>
              </w:rPr>
              <w:t xml:space="preserve">Она, как будто по инстинкту, произнесла: </w:t>
            </w:r>
            <w:r w:rsidRPr="00E55851">
              <w:rPr>
                <w:rFonts w:eastAsia="Calibri" w:cs="Times New Roman"/>
                <w:b/>
                <w:bCs/>
                <w:i/>
                <w:iCs/>
                <w:szCs w:val="24"/>
              </w:rPr>
              <w:t xml:space="preserve">«Кис, кис!» </w:t>
            </w:r>
            <w:r w:rsidRPr="00E55851">
              <w:rPr>
                <w:rFonts w:eastAsia="Calibri" w:cs="Times New Roman"/>
                <w:iCs/>
                <w:szCs w:val="24"/>
              </w:rPr>
              <w:t xml:space="preserve">— </w:t>
            </w:r>
            <w:r w:rsidRPr="00E55851">
              <w:rPr>
                <w:rFonts w:eastAsia="Calibri" w:cs="Times New Roman"/>
                <w:i/>
                <w:iCs/>
                <w:szCs w:val="24"/>
              </w:rPr>
              <w:t>и вдруг из бурьяна вышла её серенькая кошка, худая, тощая... (Н. Гоголь).</w:t>
            </w:r>
          </w:p>
        </w:tc>
      </w:tr>
      <w:tr w:rsidR="00E55851" w:rsidRPr="00E55851" w14:paraId="4B7EB064" w14:textId="77777777" w:rsidTr="004A09E9">
        <w:tc>
          <w:tcPr>
            <w:tcW w:w="675" w:type="dxa"/>
          </w:tcPr>
          <w:p w14:paraId="62EEACBF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Cs/>
                <w:szCs w:val="24"/>
              </w:rPr>
              <w:t>3.</w:t>
            </w:r>
          </w:p>
        </w:tc>
        <w:tc>
          <w:tcPr>
            <w:tcW w:w="6379" w:type="dxa"/>
          </w:tcPr>
          <w:p w14:paraId="79660D46" w14:textId="0F2E021E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/>
                <w:iCs/>
                <w:szCs w:val="24"/>
              </w:rPr>
              <w:t xml:space="preserve">Этикетные </w:t>
            </w:r>
            <w:r w:rsidRPr="00E55851">
              <w:rPr>
                <w:rFonts w:eastAsia="Calibri" w:cs="Times New Roman"/>
                <w:b/>
                <w:bCs/>
                <w:iCs/>
                <w:szCs w:val="24"/>
              </w:rPr>
              <w:t xml:space="preserve">междометия </w:t>
            </w:r>
            <w:r w:rsidR="00D71E60">
              <w:rPr>
                <w:rFonts w:eastAsia="Calibri" w:cs="Times New Roman"/>
                <w:szCs w:val="24"/>
              </w:rPr>
              <w:t>–</w:t>
            </w:r>
            <w:r w:rsidRPr="00E55851">
              <w:rPr>
                <w:rFonts w:eastAsia="Calibri" w:cs="Times New Roman"/>
                <w:iCs/>
                <w:szCs w:val="24"/>
              </w:rPr>
              <w:t xml:space="preserve"> это слова, связанные с выражением в речи норм этикета</w:t>
            </w:r>
          </w:p>
        </w:tc>
        <w:tc>
          <w:tcPr>
            <w:tcW w:w="3544" w:type="dxa"/>
          </w:tcPr>
          <w:p w14:paraId="5B183A3A" w14:textId="77777777" w:rsidR="00E55851" w:rsidRPr="00E55851" w:rsidRDefault="00E55851" w:rsidP="00E55851">
            <w:pPr>
              <w:jc w:val="center"/>
              <w:rPr>
                <w:rFonts w:eastAsia="Calibri" w:cs="Times New Roman"/>
                <w:iCs/>
                <w:szCs w:val="24"/>
              </w:rPr>
            </w:pPr>
            <w:r w:rsidRPr="00E55851">
              <w:rPr>
                <w:rFonts w:eastAsia="Calibri" w:cs="Times New Roman"/>
                <w:i/>
                <w:iCs/>
                <w:szCs w:val="24"/>
              </w:rPr>
              <w:t>Спасибо, благодарю, здравствуй, привет, до свидания,  счастливо, всего хорошего, пожалуйста, доброй ночи, простите.</w:t>
            </w:r>
          </w:p>
        </w:tc>
      </w:tr>
    </w:tbl>
    <w:p w14:paraId="5641C6B1" w14:textId="77777777" w:rsidR="00E55851" w:rsidRPr="00E55851" w:rsidRDefault="00E55851" w:rsidP="00E55851">
      <w:pPr>
        <w:spacing w:after="200" w:line="276" w:lineRule="auto"/>
        <w:rPr>
          <w:rFonts w:eastAsia="Calibri" w:cs="Times New Roman"/>
          <w:i/>
          <w:iCs/>
          <w:szCs w:val="24"/>
        </w:rPr>
      </w:pPr>
    </w:p>
    <w:p w14:paraId="6F30E719" w14:textId="77777777" w:rsidR="00436D95" w:rsidRDefault="00436D95"/>
    <w:sectPr w:rsidR="00436D95" w:rsidSect="009823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1"/>
    <w:rsid w:val="00436D95"/>
    <w:rsid w:val="009823FB"/>
    <w:rsid w:val="00D71E60"/>
    <w:rsid w:val="00E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AA8C"/>
  <w15:chartTrackingRefBased/>
  <w15:docId w15:val="{D8FBE220-0A13-44DC-9F0B-2CCB563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851"/>
    <w:pPr>
      <w:spacing w:after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5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2020-05-16T09:14:00Z</dcterms:created>
  <dcterms:modified xsi:type="dcterms:W3CDTF">2020-05-16T09:26:00Z</dcterms:modified>
</cp:coreProperties>
</file>